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一、各专业复试形式、内容、流程等</w:t>
      </w:r>
    </w:p>
    <w:tbl>
      <w:tblPr>
        <w:tblStyle w:val="3"/>
        <w:tblpPr w:leftFromText="180" w:rightFromText="180" w:vertAnchor="text" w:horzAnchor="page" w:tblpX="1780" w:tblpY="4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017"/>
        <w:gridCol w:w="3315"/>
        <w:gridCol w:w="3690"/>
        <w:gridCol w:w="4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09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专业</w:t>
            </w: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复试形式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复试基本内容</w:t>
            </w:r>
          </w:p>
        </w:tc>
        <w:tc>
          <w:tcPr>
            <w:tcW w:w="3690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复试流程</w:t>
            </w:r>
          </w:p>
        </w:tc>
        <w:tc>
          <w:tcPr>
            <w:tcW w:w="4067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总成绩计算规则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地图学与地理信息系统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地图学与地理信息系统专业相关基本内容、基本理论、研究方法和测试技术；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考生在硕士阶段科研工作情况及博士科研计划；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考生专业外语水平等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考生身份认证；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考生专业水平考查，包括个人情况PPT展示（10分钟，内容含个人基本情况、科研工作情况、未来科研设想）等；英文文献阅读与翻译等；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复试小组自由提问，考生作答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20分钟。 </w:t>
            </w:r>
          </w:p>
        </w:tc>
        <w:tc>
          <w:tcPr>
            <w:tcW w:w="406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09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固体地球物理学</w:t>
            </w:r>
          </w:p>
        </w:tc>
        <w:tc>
          <w:tcPr>
            <w:tcW w:w="101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1.相关基本内容、基本理论、研究方法和测试技术；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2.硕士阶段科研工作情况及博士科研计划。</w:t>
            </w:r>
          </w:p>
        </w:tc>
        <w:tc>
          <w:tcPr>
            <w:tcW w:w="3690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1.考生身份核验；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2.学生个人情况介绍（PPT），用英文， 10-15分钟；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3.复试小组自由提问，申请人作答，15-20分钟。</w:t>
            </w:r>
          </w:p>
        </w:tc>
        <w:tc>
          <w:tcPr>
            <w:tcW w:w="4067" w:type="dxa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空间物理学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1.物理基础知识的考核，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2.英文水平的考核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1.英语自我介绍；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2.面试ppt（时间为15分钟），内容是学习和科研经历介绍；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 物理基础知识问答。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509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矿物学、岩石学、矿床学</w:t>
            </w:r>
          </w:p>
        </w:tc>
        <w:tc>
          <w:tcPr>
            <w:tcW w:w="101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1.英文自我介绍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2.面试小组专家问答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问答内容包括相关基本内容、基本理论、研究方法和测试技术；硕士阶段科研工作情况及博士阶段科研计划等</w:t>
            </w:r>
          </w:p>
        </w:tc>
        <w:tc>
          <w:tcPr>
            <w:tcW w:w="3690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1.学生个人英文陈述5分钟；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2.复试小组专家自由提问，申请人作答，25分钟。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地球化学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地球化学相关专业知识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1.申请人作个人陈述（PPT讲述，8分钟）；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2.复试小组成员提问、申请人作答。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构造地质学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1.个人自我介绍（10分钟以内；使用PPT，内容包括个人科研经历、科研成果、对拟从事研究的领域的了解和看法、本人拟开展的研究工作设想及理由等）；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2.专业英文；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3.图片和手标本鉴定；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4.学术问答。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1.复试小组负责人/秘书宣读复试要求；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2.申请人作个人陈述；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3.复试小组成员提问、申请人作答，内容包括专业英文朗读与口译；图片和手标本鉴定；学术问答；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4.复试小组成员对每位申请人独立打分；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5.对所有申请人复试成绩汇总和排序。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509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地质学（材料及环境矿物学）</w:t>
            </w:r>
          </w:p>
        </w:tc>
        <w:tc>
          <w:tcPr>
            <w:tcW w:w="101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1.英文自我介绍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2.面试小组专家问答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问答内容包括地质学与矿物学相关基本内容、基本理论、研究方法和测试技术；硕士阶段科研工作情况及博士阶段科研计划等</w:t>
            </w:r>
          </w:p>
        </w:tc>
        <w:tc>
          <w:tcPr>
            <w:tcW w:w="3690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1.学生英文个人陈述ppt，5-10分钟；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2.复试小组专家自由提问，申请人作答，20-25分钟。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shd w:val="clear" w:color="auto" w:fill="auto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地质学（石油地质学）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1.石油地质学基本内容、基本理论、研究方法和测试技术；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2.英文专业文献阅读与翻译、英语口语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1.查验相关证件和统一石油地质技能考察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2.个人面试：要求自我展示教育背景与研究能力（建议PPT展示，不超过7分钟；随后由面试小组提问</w:t>
            </w: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509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摄影测量与遥感</w:t>
            </w:r>
          </w:p>
        </w:tc>
        <w:tc>
          <w:tcPr>
            <w:tcW w:w="101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面试</w:t>
            </w:r>
          </w:p>
        </w:tc>
        <w:tc>
          <w:tcPr>
            <w:tcW w:w="3315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1.遥感概论相关基本内容、基本理论、研究方法和测试技术；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2.硕士阶段科研工作情况及博士科研计划；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3.专业英文能力考察。</w:t>
            </w:r>
          </w:p>
        </w:tc>
        <w:tc>
          <w:tcPr>
            <w:tcW w:w="3690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1.学生个人PPT情况介绍，10分钟；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2.复试小组自由提问，申请人作答，20分钟。 </w:t>
            </w:r>
          </w:p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067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复试不包含笔试，面试即复试总成绩；总成绩为复试小组专家总评分除以评分专家人数，以百分制计分，按分数从高到低录取。60分为及格，低于60分不予录取。</w:t>
            </w:r>
          </w:p>
        </w:tc>
      </w:tr>
    </w:tbl>
    <w:p>
      <w:pPr>
        <w:rPr>
          <w:rFonts w:hint="default"/>
          <w:lang w:val="en-US" w:eastAsia="zh-CN"/>
        </w:rPr>
      </w:pPr>
    </w:p>
    <w:tbl>
      <w:tblPr>
        <w:tblStyle w:val="2"/>
        <w:tblpPr w:leftFromText="180" w:rightFromText="180" w:vertAnchor="text" w:horzAnchor="page" w:tblpX="1851" w:tblpY="622"/>
        <w:tblOverlap w:val="never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3581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复试时间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复试地点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  <w:t>地图学与地理信息系统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 w:val="18"/>
                <w:szCs w:val="18"/>
              </w:rPr>
              <w:t>2023年3月26日13:00-18:00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遥感楼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固体地球物理专业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2023年3月28日19：00-21:00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理科2号楼2807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空间物理学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9:30-10:30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物理北楼415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矿物学、岩石学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矿床学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日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11:00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资源西楼2422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地球化学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2023年3月30日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13:00-17:00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资源宾馆1406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构造地质学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2023年3月29日14:30-16:30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资源宾馆1310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地质学（材料及环境矿物学）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8:30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资源西楼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422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地质学（石油地质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学）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2023年3月28日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12：00-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：00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资源东楼1507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3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2023年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3月24日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14:30-18:00</w:t>
            </w:r>
          </w:p>
        </w:tc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遥感楼517</w:t>
            </w:r>
          </w:p>
        </w:tc>
      </w:tr>
    </w:tbl>
    <w:p>
      <w:pPr>
        <w:ind w:firstLine="211" w:firstLineChars="10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二、各专业复试时间、地点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</w:docVars>
  <w:rsids>
    <w:rsidRoot w:val="6596498D"/>
    <w:rsid w:val="07733808"/>
    <w:rsid w:val="11C6025A"/>
    <w:rsid w:val="132C233E"/>
    <w:rsid w:val="22C00CF5"/>
    <w:rsid w:val="2CD258AD"/>
    <w:rsid w:val="2D430559"/>
    <w:rsid w:val="32A01FA9"/>
    <w:rsid w:val="361F04E1"/>
    <w:rsid w:val="402C30CE"/>
    <w:rsid w:val="4D0338AE"/>
    <w:rsid w:val="4F8E33DD"/>
    <w:rsid w:val="53035F10"/>
    <w:rsid w:val="5FB32A6C"/>
    <w:rsid w:val="6596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1930</Words>
  <Characters>2164</Characters>
  <Lines>0</Lines>
  <Paragraphs>0</Paragraphs>
  <TotalTime>1</TotalTime>
  <ScaleCrop>false</ScaleCrop>
  <LinksUpToDate>false</LinksUpToDate>
  <CharactersWithSpaces>2174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2023-03-22T06:58:00Z</dcterms:created>
  <dc:creator>WPS_1559629433</dc:creator>
  <cp:lastModifiedBy>WPS_1559629433</cp:lastModifiedBy>
  <dcterms:modified xsi:type="dcterms:W3CDTF">2023-03-23T02:02:59Z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8AA202ED40D848908E2B1D1FD1629832_11</vt:lpwstr>
  </property>
</Properties>
</file>